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E2" w:rsidRPr="00AE16B0" w:rsidRDefault="00CD61E2" w:rsidP="00CD61E2">
      <w:pPr>
        <w:pStyle w:val="TableParagraph"/>
        <w:spacing w:line="327" w:lineRule="exact"/>
        <w:ind w:left="819" w:right="823"/>
        <w:jc w:val="center"/>
        <w:rPr>
          <w:b/>
          <w:sz w:val="28"/>
        </w:rPr>
      </w:pPr>
      <w:bookmarkStart w:id="0" w:name="_Hlk17454924"/>
      <w:r w:rsidRPr="00AE16B0">
        <w:rPr>
          <w:b/>
          <w:sz w:val="28"/>
        </w:rPr>
        <w:t>Pedido de Autorização de Comparticipação</w:t>
      </w:r>
      <w:bookmarkEnd w:id="0"/>
    </w:p>
    <w:p w:rsidR="00CD61E2" w:rsidRDefault="00CD61E2" w:rsidP="00CD61E2">
      <w:pPr>
        <w:pStyle w:val="TableParagraph"/>
        <w:spacing w:before="180" w:line="362" w:lineRule="auto"/>
        <w:ind w:left="130" w:right="334"/>
        <w:jc w:val="center"/>
        <w:rPr>
          <w:b/>
          <w:sz w:val="18"/>
        </w:rPr>
      </w:pPr>
    </w:p>
    <w:p w:rsidR="00CD61E2" w:rsidRDefault="00CD61E2" w:rsidP="00CD61E2">
      <w:pPr>
        <w:pStyle w:val="Corpodetexto"/>
        <w:jc w:val="center"/>
        <w:rPr>
          <w:sz w:val="18"/>
        </w:rPr>
      </w:pPr>
      <w:r w:rsidRPr="003E3488">
        <w:rPr>
          <w:sz w:val="18"/>
        </w:rPr>
        <w:t>(</w:t>
      </w:r>
      <w:r>
        <w:rPr>
          <w:sz w:val="18"/>
        </w:rPr>
        <w:t xml:space="preserve">n.º 4 do artigo 28.º do </w:t>
      </w:r>
      <w:r w:rsidRPr="003E3488">
        <w:rPr>
          <w:sz w:val="18"/>
        </w:rPr>
        <w:t>Decreto-Lei n.º 1</w:t>
      </w:r>
      <w:r>
        <w:rPr>
          <w:sz w:val="18"/>
        </w:rPr>
        <w:t>18</w:t>
      </w:r>
      <w:r w:rsidRPr="003E3488">
        <w:rPr>
          <w:sz w:val="18"/>
        </w:rPr>
        <w:t>/</w:t>
      </w:r>
      <w:r>
        <w:rPr>
          <w:sz w:val="18"/>
        </w:rPr>
        <w:t>83</w:t>
      </w:r>
      <w:r w:rsidRPr="003E3488">
        <w:rPr>
          <w:sz w:val="18"/>
        </w:rPr>
        <w:t>, de 2</w:t>
      </w:r>
      <w:r>
        <w:rPr>
          <w:sz w:val="18"/>
        </w:rPr>
        <w:t>5</w:t>
      </w:r>
      <w:r w:rsidRPr="003E3488">
        <w:rPr>
          <w:sz w:val="18"/>
        </w:rPr>
        <w:t xml:space="preserve"> de </w:t>
      </w:r>
      <w:r>
        <w:rPr>
          <w:sz w:val="18"/>
        </w:rPr>
        <w:t>fevereiro</w:t>
      </w:r>
      <w:r w:rsidRPr="003E3488">
        <w:rPr>
          <w:sz w:val="18"/>
        </w:rPr>
        <w:t>)</w:t>
      </w:r>
    </w:p>
    <w:p w:rsidR="00CD61E2" w:rsidRDefault="00CD61E2" w:rsidP="00CD61E2">
      <w:pPr>
        <w:pStyle w:val="Corpodetexto"/>
        <w:rPr>
          <w:rFonts w:ascii="Times New Roman"/>
          <w:sz w:val="20"/>
        </w:rPr>
      </w:pPr>
    </w:p>
    <w:p w:rsidR="00CD61E2" w:rsidRDefault="00CD61E2" w:rsidP="00CD61E2">
      <w:pPr>
        <w:pStyle w:val="Corpodetexto"/>
        <w:spacing w:before="9" w:after="1"/>
        <w:rPr>
          <w:rFonts w:ascii="Times New Roman"/>
          <w:sz w:val="17"/>
        </w:rPr>
      </w:pPr>
    </w:p>
    <w:tbl>
      <w:tblPr>
        <w:tblStyle w:val="TableNormal1"/>
        <w:tblW w:w="952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991"/>
        <w:gridCol w:w="5529"/>
      </w:tblGrid>
      <w:tr w:rsidR="00CD61E2" w:rsidRPr="00206F0C" w:rsidTr="007259B9">
        <w:trPr>
          <w:trHeight w:val="429"/>
        </w:trPr>
        <w:tc>
          <w:tcPr>
            <w:tcW w:w="95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ind w:left="0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I. Identificação do prestador</w:t>
            </w:r>
          </w:p>
        </w:tc>
      </w:tr>
      <w:tr w:rsidR="00CD61E2" w:rsidRPr="00206F0C" w:rsidTr="007259B9">
        <w:trPr>
          <w:trHeight w:val="423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ind w:left="0" w:right="503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 xml:space="preserve"> Nome</w:t>
            </w:r>
          </w:p>
        </w:tc>
        <w:tc>
          <w:tcPr>
            <w:tcW w:w="5529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ind w:left="71"/>
              <w:rPr>
                <w:rFonts w:ascii="Arial" w:hAnsi="Arial" w:cs="Arial"/>
                <w:b/>
                <w:lang w:val="pt-PT"/>
              </w:rPr>
            </w:pPr>
          </w:p>
        </w:tc>
      </w:tr>
      <w:tr w:rsidR="00CD61E2" w:rsidRPr="00206F0C" w:rsidTr="007259B9">
        <w:trPr>
          <w:trHeight w:val="398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ind w:left="0" w:right="503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 xml:space="preserve"> NIF</w:t>
            </w:r>
          </w:p>
        </w:tc>
        <w:tc>
          <w:tcPr>
            <w:tcW w:w="5529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ind w:left="71"/>
              <w:rPr>
                <w:rFonts w:ascii="Arial" w:hAnsi="Arial" w:cs="Arial"/>
                <w:b/>
                <w:lang w:val="pt-PT"/>
              </w:rPr>
            </w:pPr>
          </w:p>
        </w:tc>
      </w:tr>
      <w:tr w:rsidR="00CD61E2" w:rsidRPr="00206F0C" w:rsidTr="007259B9">
        <w:trPr>
          <w:trHeight w:val="392"/>
        </w:trPr>
        <w:tc>
          <w:tcPr>
            <w:tcW w:w="3991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ind w:left="0" w:right="1648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 xml:space="preserve"> Telefone</w:t>
            </w:r>
          </w:p>
        </w:tc>
        <w:tc>
          <w:tcPr>
            <w:tcW w:w="552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ind w:left="0"/>
              <w:rPr>
                <w:rFonts w:ascii="Arial" w:hAnsi="Arial" w:cs="Arial"/>
                <w:b/>
                <w:lang w:val="pt-PT"/>
              </w:rPr>
            </w:pPr>
          </w:p>
        </w:tc>
      </w:tr>
      <w:tr w:rsidR="00CD61E2" w:rsidRPr="00206F0C" w:rsidTr="007259B9">
        <w:trPr>
          <w:trHeight w:val="413"/>
        </w:trPr>
        <w:tc>
          <w:tcPr>
            <w:tcW w:w="95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ind w:left="0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 xml:space="preserve">II. Identificação do beneficiário  </w:t>
            </w:r>
          </w:p>
        </w:tc>
      </w:tr>
      <w:tr w:rsidR="00CD61E2" w:rsidRPr="00206F0C" w:rsidTr="007259B9">
        <w:trPr>
          <w:trHeight w:val="405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ind w:right="191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NUB</w:t>
            </w:r>
          </w:p>
        </w:tc>
        <w:tc>
          <w:tcPr>
            <w:tcW w:w="5529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ind w:left="0"/>
              <w:rPr>
                <w:rFonts w:ascii="Arial" w:hAnsi="Arial" w:cs="Arial"/>
                <w:b/>
                <w:lang w:val="pt-PT"/>
              </w:rPr>
            </w:pPr>
          </w:p>
        </w:tc>
      </w:tr>
      <w:tr w:rsidR="00CD61E2" w:rsidRPr="00206F0C" w:rsidTr="007259B9">
        <w:trPr>
          <w:trHeight w:val="424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ind w:right="191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Nome</w:t>
            </w:r>
          </w:p>
        </w:tc>
        <w:tc>
          <w:tcPr>
            <w:tcW w:w="5529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ind w:left="0"/>
              <w:rPr>
                <w:rFonts w:ascii="Arial" w:hAnsi="Arial" w:cs="Arial"/>
                <w:b/>
                <w:lang w:val="pt-PT"/>
              </w:rPr>
            </w:pPr>
          </w:p>
        </w:tc>
      </w:tr>
      <w:tr w:rsidR="002822F9" w:rsidRPr="00206F0C" w:rsidTr="007259B9">
        <w:trPr>
          <w:trHeight w:val="424"/>
        </w:trPr>
        <w:tc>
          <w:tcPr>
            <w:tcW w:w="9520" w:type="dxa"/>
            <w:gridSpan w:val="2"/>
            <w:shd w:val="clear" w:color="auto" w:fill="FFFFFF" w:themeFill="background1"/>
          </w:tcPr>
          <w:p w:rsidR="002822F9" w:rsidRPr="00206F0C" w:rsidRDefault="002822F9" w:rsidP="00C34AF1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 Diagnóstico</w:t>
            </w:r>
          </w:p>
        </w:tc>
      </w:tr>
      <w:tr w:rsidR="002822F9" w:rsidRPr="00206F0C" w:rsidTr="007259B9">
        <w:trPr>
          <w:trHeight w:val="424"/>
        </w:trPr>
        <w:tc>
          <w:tcPr>
            <w:tcW w:w="3991" w:type="dxa"/>
            <w:shd w:val="clear" w:color="auto" w:fill="FFFFFF" w:themeFill="background1"/>
          </w:tcPr>
          <w:p w:rsidR="002822F9" w:rsidRPr="00206F0C" w:rsidRDefault="002822F9" w:rsidP="00206F0C">
            <w:pPr>
              <w:pStyle w:val="TableParagraph"/>
              <w:ind w:right="19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ICD9</w:t>
            </w:r>
          </w:p>
        </w:tc>
        <w:tc>
          <w:tcPr>
            <w:tcW w:w="5529" w:type="dxa"/>
            <w:shd w:val="clear" w:color="auto" w:fill="FFFFFF" w:themeFill="background1"/>
          </w:tcPr>
          <w:p w:rsidR="002822F9" w:rsidRPr="00206F0C" w:rsidRDefault="002822F9" w:rsidP="00C34AF1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</w:tc>
      </w:tr>
      <w:tr w:rsidR="00CD61E2" w:rsidRPr="00206F0C" w:rsidTr="007259B9">
        <w:trPr>
          <w:trHeight w:val="358"/>
        </w:trPr>
        <w:tc>
          <w:tcPr>
            <w:tcW w:w="9520" w:type="dxa"/>
            <w:gridSpan w:val="2"/>
            <w:shd w:val="clear" w:color="auto" w:fill="FFFFFF" w:themeFill="background1"/>
          </w:tcPr>
          <w:p w:rsidR="00CD61E2" w:rsidRPr="00206F0C" w:rsidRDefault="002822F9" w:rsidP="00206F0C">
            <w:pPr>
              <w:pStyle w:val="TableParagraph"/>
              <w:ind w:left="0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IV</w:t>
            </w:r>
            <w:r w:rsidR="00CD61E2" w:rsidRPr="00206F0C">
              <w:rPr>
                <w:rFonts w:ascii="Arial" w:hAnsi="Arial" w:cs="Arial"/>
                <w:b/>
                <w:lang w:val="pt-PT"/>
              </w:rPr>
              <w:t>. Identificação do medicamento</w:t>
            </w:r>
          </w:p>
        </w:tc>
      </w:tr>
      <w:tr w:rsidR="00CD61E2" w:rsidRPr="00206F0C" w:rsidTr="007259B9">
        <w:trPr>
          <w:trHeight w:val="358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 xml:space="preserve">CHNM </w:t>
            </w:r>
          </w:p>
        </w:tc>
        <w:tc>
          <w:tcPr>
            <w:tcW w:w="5529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</w:p>
        </w:tc>
      </w:tr>
      <w:tr w:rsidR="00CD61E2" w:rsidRPr="00206F0C" w:rsidTr="007259B9">
        <w:trPr>
          <w:trHeight w:val="328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9E3E73" w:rsidP="00206F0C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Substância(s) a</w:t>
            </w:r>
            <w:r w:rsidR="00CD61E2" w:rsidRPr="00206F0C">
              <w:rPr>
                <w:rFonts w:ascii="Arial" w:hAnsi="Arial" w:cs="Arial"/>
                <w:b/>
                <w:lang w:val="pt-PT"/>
              </w:rPr>
              <w:t>tiva(s)</w:t>
            </w:r>
          </w:p>
        </w:tc>
        <w:tc>
          <w:tcPr>
            <w:tcW w:w="5529" w:type="dxa"/>
            <w:vMerge w:val="restart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ind w:left="0"/>
              <w:rPr>
                <w:rFonts w:ascii="Arial" w:hAnsi="Arial" w:cs="Arial"/>
                <w:b/>
                <w:lang w:val="pt-PT"/>
              </w:rPr>
            </w:pPr>
          </w:p>
        </w:tc>
      </w:tr>
      <w:tr w:rsidR="00CD61E2" w:rsidRPr="00206F0C" w:rsidTr="007259B9">
        <w:trPr>
          <w:trHeight w:val="343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 xml:space="preserve">Nome </w:t>
            </w:r>
          </w:p>
        </w:tc>
        <w:tc>
          <w:tcPr>
            <w:tcW w:w="5529" w:type="dxa"/>
            <w:vMerge/>
            <w:tcBorders>
              <w:top w:val="nil"/>
            </w:tcBorders>
            <w:shd w:val="clear" w:color="auto" w:fill="FFFFFF" w:themeFill="background1"/>
          </w:tcPr>
          <w:p w:rsidR="00CD61E2" w:rsidRPr="00206F0C" w:rsidRDefault="00CD61E2" w:rsidP="00C34AF1">
            <w:pPr>
              <w:rPr>
                <w:rFonts w:ascii="Arial" w:eastAsia="Verdana" w:hAnsi="Arial" w:cs="Arial"/>
                <w:b/>
                <w:lang w:val="pt-PT" w:eastAsia="pt-PT" w:bidi="pt-PT"/>
              </w:rPr>
            </w:pPr>
          </w:p>
        </w:tc>
      </w:tr>
      <w:tr w:rsidR="00CD61E2" w:rsidRPr="00206F0C" w:rsidTr="007259B9">
        <w:trPr>
          <w:trHeight w:val="343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Dosagem</w:t>
            </w:r>
          </w:p>
        </w:tc>
        <w:tc>
          <w:tcPr>
            <w:tcW w:w="5529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ind w:left="0"/>
              <w:rPr>
                <w:rFonts w:ascii="Arial" w:hAnsi="Arial" w:cs="Arial"/>
                <w:b/>
                <w:lang w:val="pt-PT"/>
              </w:rPr>
            </w:pPr>
          </w:p>
        </w:tc>
      </w:tr>
      <w:tr w:rsidR="00CD61E2" w:rsidRPr="00206F0C" w:rsidTr="007259B9">
        <w:trPr>
          <w:trHeight w:val="358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Forma farmacêutica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FFFFFF" w:themeFill="background1"/>
          </w:tcPr>
          <w:p w:rsidR="00CD61E2" w:rsidRPr="00206F0C" w:rsidRDefault="00CD61E2" w:rsidP="00C34AF1">
            <w:pPr>
              <w:rPr>
                <w:rFonts w:ascii="Arial" w:eastAsia="Verdana" w:hAnsi="Arial" w:cs="Arial"/>
                <w:b/>
                <w:lang w:val="pt-PT" w:eastAsia="pt-PT" w:bidi="pt-PT"/>
              </w:rPr>
            </w:pPr>
          </w:p>
        </w:tc>
      </w:tr>
      <w:tr w:rsidR="00CD61E2" w:rsidRPr="00206F0C" w:rsidTr="007259B9">
        <w:trPr>
          <w:trHeight w:val="358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Via de administração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FFFFFF" w:themeFill="background1"/>
          </w:tcPr>
          <w:p w:rsidR="00CD61E2" w:rsidRPr="00206F0C" w:rsidRDefault="00CD61E2" w:rsidP="00C34AF1">
            <w:pPr>
              <w:rPr>
                <w:rFonts w:ascii="Arial" w:eastAsia="Verdana" w:hAnsi="Arial" w:cs="Arial"/>
                <w:b/>
                <w:lang w:val="pt-PT" w:eastAsia="pt-PT" w:bidi="pt-PT"/>
              </w:rPr>
            </w:pPr>
          </w:p>
        </w:tc>
      </w:tr>
      <w:tr w:rsidR="00CD61E2" w:rsidRPr="00206F0C" w:rsidTr="007259B9">
        <w:trPr>
          <w:trHeight w:val="616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Apresentação</w:t>
            </w:r>
          </w:p>
          <w:p w:rsidR="00CD61E2" w:rsidRPr="00206F0C" w:rsidRDefault="00CD61E2" w:rsidP="00206F0C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(dimensão da embalagem)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FFFFFF" w:themeFill="background1"/>
          </w:tcPr>
          <w:p w:rsidR="00CD61E2" w:rsidRPr="00206F0C" w:rsidRDefault="00CD61E2" w:rsidP="00C34AF1">
            <w:pPr>
              <w:rPr>
                <w:rFonts w:ascii="Arial" w:eastAsia="Verdana" w:hAnsi="Arial" w:cs="Arial"/>
                <w:b/>
                <w:lang w:val="pt-PT" w:eastAsia="pt-PT" w:bidi="pt-PT"/>
              </w:rPr>
            </w:pPr>
          </w:p>
        </w:tc>
      </w:tr>
      <w:tr w:rsidR="00CD61E2" w:rsidRPr="00206F0C" w:rsidTr="007259B9">
        <w:trPr>
          <w:trHeight w:val="844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ind w:right="173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Indicações terapêuticas propostas</w:t>
            </w:r>
          </w:p>
        </w:tc>
        <w:tc>
          <w:tcPr>
            <w:tcW w:w="5529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ind w:left="0"/>
              <w:rPr>
                <w:rFonts w:ascii="Arial" w:hAnsi="Arial" w:cs="Arial"/>
                <w:b/>
                <w:lang w:val="pt-PT"/>
              </w:rPr>
            </w:pPr>
          </w:p>
        </w:tc>
      </w:tr>
      <w:tr w:rsidR="00CD61E2" w:rsidRPr="00206F0C" w:rsidTr="007259B9">
        <w:trPr>
          <w:trHeight w:val="760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ind w:right="246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Posologia e duração do tratamento</w:t>
            </w:r>
          </w:p>
        </w:tc>
        <w:tc>
          <w:tcPr>
            <w:tcW w:w="5529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ind w:left="0"/>
              <w:rPr>
                <w:rFonts w:ascii="Arial" w:hAnsi="Arial" w:cs="Arial"/>
                <w:b/>
                <w:lang w:val="pt-PT"/>
              </w:rPr>
            </w:pPr>
          </w:p>
        </w:tc>
      </w:tr>
      <w:tr w:rsidR="00CD61E2" w:rsidRPr="00206F0C" w:rsidTr="007259B9">
        <w:trPr>
          <w:trHeight w:val="698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ind w:right="1083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Custo por dose administrada</w:t>
            </w:r>
          </w:p>
        </w:tc>
        <w:tc>
          <w:tcPr>
            <w:tcW w:w="5529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ind w:left="0"/>
              <w:rPr>
                <w:rFonts w:ascii="Arial" w:hAnsi="Arial" w:cs="Arial"/>
                <w:b/>
                <w:lang w:val="pt-PT"/>
              </w:rPr>
            </w:pPr>
          </w:p>
        </w:tc>
      </w:tr>
      <w:tr w:rsidR="00CD61E2" w:rsidRPr="00206F0C" w:rsidTr="007259B9">
        <w:trPr>
          <w:trHeight w:val="662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Previsão do número de</w:t>
            </w:r>
          </w:p>
          <w:p w:rsidR="00CD61E2" w:rsidRPr="00206F0C" w:rsidRDefault="00CD61E2" w:rsidP="00206F0C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tratamentos</w:t>
            </w:r>
          </w:p>
        </w:tc>
        <w:tc>
          <w:tcPr>
            <w:tcW w:w="5529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ind w:left="0"/>
              <w:rPr>
                <w:rFonts w:ascii="Arial" w:hAnsi="Arial" w:cs="Arial"/>
                <w:b/>
                <w:lang w:val="pt-PT"/>
              </w:rPr>
            </w:pPr>
          </w:p>
        </w:tc>
      </w:tr>
      <w:tr w:rsidR="00CD61E2" w:rsidRPr="00206F0C" w:rsidTr="007259B9">
        <w:trPr>
          <w:trHeight w:val="419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F53896" w:rsidP="00206F0C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Valor total do tratamento</w:t>
            </w:r>
          </w:p>
        </w:tc>
        <w:tc>
          <w:tcPr>
            <w:tcW w:w="5529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ind w:left="0"/>
              <w:rPr>
                <w:rFonts w:ascii="Arial" w:hAnsi="Arial" w:cs="Arial"/>
                <w:b/>
                <w:lang w:val="pt-PT"/>
              </w:rPr>
            </w:pPr>
          </w:p>
        </w:tc>
      </w:tr>
      <w:tr w:rsidR="00CD61E2" w:rsidRPr="00206F0C" w:rsidTr="007259B9">
        <w:trPr>
          <w:trHeight w:val="995"/>
        </w:trPr>
        <w:tc>
          <w:tcPr>
            <w:tcW w:w="3991" w:type="dxa"/>
            <w:shd w:val="clear" w:color="auto" w:fill="FFFFFF" w:themeFill="background1"/>
          </w:tcPr>
          <w:p w:rsidR="00CD61E2" w:rsidRPr="00206F0C" w:rsidRDefault="00CD61E2" w:rsidP="00206F0C">
            <w:pPr>
              <w:pStyle w:val="TableParagraph"/>
              <w:ind w:right="77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Terapêutica atualmente utilizada com a mesma</w:t>
            </w:r>
          </w:p>
          <w:p w:rsidR="00CD61E2" w:rsidRPr="00206F0C" w:rsidRDefault="00CD61E2" w:rsidP="00206F0C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indicação</w:t>
            </w:r>
            <w:bookmarkStart w:id="1" w:name="_GoBack"/>
            <w:bookmarkEnd w:id="1"/>
          </w:p>
        </w:tc>
        <w:tc>
          <w:tcPr>
            <w:tcW w:w="5529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ind w:left="0"/>
              <w:rPr>
                <w:rFonts w:ascii="Arial" w:hAnsi="Arial" w:cs="Arial"/>
                <w:b/>
                <w:lang w:val="pt-PT"/>
              </w:rPr>
            </w:pPr>
          </w:p>
        </w:tc>
      </w:tr>
    </w:tbl>
    <w:p w:rsidR="00CD61E2" w:rsidRPr="00206F0C" w:rsidRDefault="00CD61E2" w:rsidP="00CD61E2">
      <w:pPr>
        <w:rPr>
          <w:rFonts w:ascii="Arial" w:hAnsi="Arial" w:cs="Arial"/>
        </w:rPr>
        <w:sectPr w:rsidR="00CD61E2" w:rsidRPr="00206F0C" w:rsidSect="00206F0C">
          <w:headerReference w:type="default" r:id="rId6"/>
          <w:footerReference w:type="default" r:id="rId7"/>
          <w:pgSz w:w="11920" w:h="16860"/>
          <w:pgMar w:top="2127" w:right="1430" w:bottom="840" w:left="1340" w:header="720" w:footer="647" w:gutter="0"/>
          <w:pgNumType w:start="1"/>
          <w:cols w:space="720"/>
        </w:sectPr>
      </w:pPr>
    </w:p>
    <w:tbl>
      <w:tblPr>
        <w:tblStyle w:val="TableNormal1"/>
        <w:tblW w:w="9498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498"/>
      </w:tblGrid>
      <w:tr w:rsidR="00CD61E2" w:rsidRPr="00206F0C" w:rsidTr="007259B9">
        <w:trPr>
          <w:trHeight w:val="1376"/>
        </w:trPr>
        <w:tc>
          <w:tcPr>
            <w:tcW w:w="9498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spacing w:before="171" w:line="362" w:lineRule="auto"/>
              <w:ind w:left="0" w:right="214"/>
              <w:rPr>
                <w:rFonts w:ascii="Arial" w:hAnsi="Arial" w:cs="Arial"/>
                <w:b/>
                <w:szCs w:val="18"/>
                <w:lang w:val="pt-PT"/>
              </w:rPr>
            </w:pPr>
            <w:r w:rsidRPr="00206F0C">
              <w:rPr>
                <w:rFonts w:ascii="Arial" w:hAnsi="Arial" w:cs="Arial"/>
                <w:b/>
                <w:szCs w:val="18"/>
                <w:lang w:val="pt-PT"/>
              </w:rPr>
              <w:lastRenderedPageBreak/>
              <w:t xml:space="preserve">V. Fundamentação Clínica </w:t>
            </w:r>
          </w:p>
          <w:p w:rsidR="00CD61E2" w:rsidRPr="00206F0C" w:rsidRDefault="00CD61E2" w:rsidP="00C34AF1">
            <w:pPr>
              <w:pStyle w:val="TableParagraph"/>
              <w:spacing w:before="171" w:line="362" w:lineRule="auto"/>
              <w:ind w:right="214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(referir, fundamentando através de referências, qual a mais valia terapêutica relativamente aos fármacos já financiados pelo SNS, nomeadamente em termos de eficácia, segurança, e outros aspetos considerados relevantes em relação aos doentes específicos)</w:t>
            </w:r>
          </w:p>
        </w:tc>
      </w:tr>
      <w:tr w:rsidR="00CD61E2" w:rsidRPr="00206F0C" w:rsidTr="007259B9">
        <w:trPr>
          <w:trHeight w:val="2397"/>
        </w:trPr>
        <w:tc>
          <w:tcPr>
            <w:tcW w:w="9498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ind w:left="0"/>
              <w:rPr>
                <w:rFonts w:ascii="Arial" w:hAnsi="Arial" w:cs="Arial"/>
                <w:lang w:val="pt-PT"/>
              </w:rPr>
            </w:pPr>
          </w:p>
        </w:tc>
      </w:tr>
      <w:tr w:rsidR="00CD61E2" w:rsidRPr="00206F0C" w:rsidTr="007259B9">
        <w:trPr>
          <w:trHeight w:val="422"/>
        </w:trPr>
        <w:tc>
          <w:tcPr>
            <w:tcW w:w="9498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spacing w:before="162"/>
              <w:ind w:left="0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V</w:t>
            </w:r>
            <w:r w:rsidR="002822F9">
              <w:rPr>
                <w:rFonts w:ascii="Arial" w:hAnsi="Arial" w:cs="Arial"/>
                <w:b/>
                <w:lang w:val="pt-PT"/>
              </w:rPr>
              <w:t>I</w:t>
            </w:r>
            <w:r w:rsidRPr="00206F0C">
              <w:rPr>
                <w:rFonts w:ascii="Arial" w:hAnsi="Arial" w:cs="Arial"/>
                <w:b/>
                <w:lang w:val="pt-PT"/>
              </w:rPr>
              <w:t>. Estratégia terapêutica para a situação clínica em causa</w:t>
            </w:r>
          </w:p>
        </w:tc>
      </w:tr>
      <w:tr w:rsidR="00CD61E2" w:rsidRPr="00206F0C" w:rsidTr="007259B9">
        <w:trPr>
          <w:trHeight w:val="895"/>
        </w:trPr>
        <w:tc>
          <w:tcPr>
            <w:tcW w:w="9498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ind w:left="0"/>
              <w:rPr>
                <w:rFonts w:ascii="Arial" w:hAnsi="Arial" w:cs="Arial"/>
                <w:lang w:val="pt-PT"/>
              </w:rPr>
            </w:pPr>
          </w:p>
        </w:tc>
      </w:tr>
      <w:tr w:rsidR="00CD61E2" w:rsidRPr="00206F0C" w:rsidTr="007259B9">
        <w:trPr>
          <w:trHeight w:val="1346"/>
        </w:trPr>
        <w:tc>
          <w:tcPr>
            <w:tcW w:w="9498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lang w:val="pt-PT"/>
              </w:rPr>
            </w:pPr>
          </w:p>
          <w:p w:rsidR="00CD61E2" w:rsidRPr="00206F0C" w:rsidRDefault="00CD61E2" w:rsidP="00C34AF1">
            <w:pPr>
              <w:pStyle w:val="TableParagraph"/>
              <w:spacing w:before="1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Data:</w:t>
            </w:r>
          </w:p>
          <w:p w:rsidR="00CD61E2" w:rsidRPr="00206F0C" w:rsidRDefault="00CD61E2" w:rsidP="00C34AF1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lang w:val="pt-PT"/>
              </w:rPr>
            </w:pPr>
          </w:p>
          <w:p w:rsidR="00CD61E2" w:rsidRPr="00206F0C" w:rsidRDefault="00CD61E2" w:rsidP="00C34AF1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Assinatura do Médico Assistente (colocar vinheta)</w:t>
            </w:r>
          </w:p>
        </w:tc>
      </w:tr>
    </w:tbl>
    <w:p w:rsidR="00CD61E2" w:rsidRPr="00206F0C" w:rsidRDefault="00CD61E2" w:rsidP="00CD61E2">
      <w:pPr>
        <w:pStyle w:val="Corpodetexto"/>
        <w:spacing w:before="10"/>
        <w:rPr>
          <w:rFonts w:ascii="Arial" w:hAnsi="Arial" w:cs="Arial"/>
          <w:sz w:val="24"/>
        </w:rPr>
      </w:pPr>
      <w:r w:rsidRPr="00206F0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084784" wp14:editId="6CAC6A64">
                <wp:simplePos x="0" y="0"/>
                <wp:positionH relativeFrom="page">
                  <wp:posOffset>985520</wp:posOffset>
                </wp:positionH>
                <wp:positionV relativeFrom="page">
                  <wp:posOffset>8030845</wp:posOffset>
                </wp:positionV>
                <wp:extent cx="4229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1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EB8E3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6pt,632.35pt" to="410.6pt,6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2JHQIAAEIEAAAOAAAAZHJzL2Uyb0RvYy54bWysU02P2yAQvVfqf0DcE3/UzS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" strokeweight=".33047mm">
                <w10:wrap anchorx="page" anchory="page"/>
              </v:line>
            </w:pict>
          </mc:Fallback>
        </mc:AlternateContent>
      </w:r>
    </w:p>
    <w:tbl>
      <w:tblPr>
        <w:tblStyle w:val="TableNormal1"/>
        <w:tblW w:w="9498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498"/>
      </w:tblGrid>
      <w:tr w:rsidR="00CD61E2" w:rsidRPr="00206F0C" w:rsidTr="007259B9">
        <w:trPr>
          <w:trHeight w:val="775"/>
        </w:trPr>
        <w:tc>
          <w:tcPr>
            <w:tcW w:w="9498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spacing w:before="5"/>
              <w:ind w:left="0"/>
              <w:rPr>
                <w:rFonts w:ascii="Arial" w:hAnsi="Arial" w:cs="Arial"/>
                <w:sz w:val="32"/>
                <w:lang w:val="pt-PT"/>
              </w:rPr>
            </w:pPr>
          </w:p>
          <w:p w:rsidR="00CD61E2" w:rsidRPr="00206F0C" w:rsidRDefault="00CD61E2" w:rsidP="00C34AF1">
            <w:pPr>
              <w:pStyle w:val="TableParagraph"/>
              <w:spacing w:before="1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Aprovado pelo Diretor de Serviço</w:t>
            </w:r>
          </w:p>
        </w:tc>
      </w:tr>
      <w:tr w:rsidR="00CD61E2" w:rsidRPr="00206F0C" w:rsidTr="007259B9">
        <w:trPr>
          <w:trHeight w:val="1312"/>
        </w:trPr>
        <w:tc>
          <w:tcPr>
            <w:tcW w:w="9498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lang w:val="pt-PT"/>
              </w:rPr>
            </w:pPr>
          </w:p>
          <w:p w:rsidR="00CD61E2" w:rsidRPr="00206F0C" w:rsidRDefault="00CD61E2" w:rsidP="00C34AF1">
            <w:pPr>
              <w:pStyle w:val="TableParagraph"/>
              <w:tabs>
                <w:tab w:val="left" w:pos="3469"/>
              </w:tabs>
              <w:rPr>
                <w:rFonts w:ascii="Arial" w:hAnsi="Arial" w:cs="Arial"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 xml:space="preserve">Data:  </w:t>
            </w:r>
            <w:r w:rsidRPr="00206F0C">
              <w:rPr>
                <w:rFonts w:ascii="Arial" w:hAnsi="Arial" w:cs="Arial"/>
                <w:u w:val="single"/>
                <w:lang w:val="pt-PT"/>
              </w:rPr>
              <w:t xml:space="preserve"> </w:t>
            </w:r>
          </w:p>
          <w:p w:rsidR="00CD61E2" w:rsidRPr="00206F0C" w:rsidRDefault="00CD61E2" w:rsidP="00C34AF1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lang w:val="pt-PT"/>
              </w:rPr>
            </w:pPr>
          </w:p>
          <w:p w:rsidR="00CD61E2" w:rsidRPr="00206F0C" w:rsidRDefault="00CD61E2" w:rsidP="00C34AF1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Assinatura do Diretor de Serviço (colocar vinheta)</w:t>
            </w:r>
          </w:p>
        </w:tc>
      </w:tr>
      <w:tr w:rsidR="00CD61E2" w:rsidRPr="00206F0C" w:rsidTr="007259B9">
        <w:trPr>
          <w:trHeight w:val="535"/>
        </w:trPr>
        <w:tc>
          <w:tcPr>
            <w:tcW w:w="9498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spacing w:before="162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Aprovado pela Comissão de Farmácia e Terapêutica</w:t>
            </w:r>
          </w:p>
        </w:tc>
      </w:tr>
      <w:tr w:rsidR="00CD61E2" w:rsidRPr="00206F0C" w:rsidTr="007259B9">
        <w:trPr>
          <w:trHeight w:val="1424"/>
        </w:trPr>
        <w:tc>
          <w:tcPr>
            <w:tcW w:w="9498" w:type="dxa"/>
            <w:shd w:val="clear" w:color="auto" w:fill="FFFFFF" w:themeFill="background1"/>
          </w:tcPr>
          <w:p w:rsidR="00CD61E2" w:rsidRPr="00206F0C" w:rsidRDefault="00CD61E2" w:rsidP="00C34AF1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lang w:val="pt-PT"/>
              </w:rPr>
            </w:pPr>
          </w:p>
          <w:p w:rsidR="00CD61E2" w:rsidRPr="00206F0C" w:rsidRDefault="00CD61E2" w:rsidP="00C34AF1">
            <w:pPr>
              <w:pStyle w:val="TableParagraph"/>
              <w:tabs>
                <w:tab w:val="left" w:pos="3469"/>
              </w:tabs>
              <w:spacing w:before="1"/>
              <w:rPr>
                <w:rFonts w:ascii="Arial" w:hAnsi="Arial" w:cs="Arial"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 xml:space="preserve">Data:  </w:t>
            </w:r>
            <w:r w:rsidRPr="00206F0C">
              <w:rPr>
                <w:rFonts w:ascii="Arial" w:hAnsi="Arial" w:cs="Arial"/>
                <w:u w:val="single"/>
                <w:lang w:val="pt-PT"/>
              </w:rPr>
              <w:t xml:space="preserve"> </w:t>
            </w:r>
          </w:p>
          <w:p w:rsidR="00CD61E2" w:rsidRPr="00206F0C" w:rsidRDefault="00CD61E2" w:rsidP="00C34AF1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lang w:val="pt-PT"/>
              </w:rPr>
            </w:pPr>
          </w:p>
          <w:p w:rsidR="00CD61E2" w:rsidRPr="00206F0C" w:rsidRDefault="00CD61E2" w:rsidP="00C34AF1">
            <w:pPr>
              <w:pStyle w:val="TableParagraph"/>
              <w:rPr>
                <w:rFonts w:ascii="Arial" w:hAnsi="Arial" w:cs="Arial"/>
                <w:b/>
                <w:lang w:val="pt-PT"/>
              </w:rPr>
            </w:pPr>
            <w:r w:rsidRPr="00206F0C">
              <w:rPr>
                <w:rFonts w:ascii="Arial" w:hAnsi="Arial" w:cs="Arial"/>
                <w:b/>
                <w:lang w:val="pt-PT"/>
              </w:rPr>
              <w:t>Assinatura do Presidente da CFT</w:t>
            </w:r>
          </w:p>
        </w:tc>
      </w:tr>
    </w:tbl>
    <w:p w:rsidR="00CD61E2" w:rsidRDefault="00CD61E2" w:rsidP="00CD61E2"/>
    <w:p w:rsidR="00CD61E2" w:rsidRDefault="00CD61E2" w:rsidP="00CD61E2"/>
    <w:p w:rsidR="00727BD1" w:rsidRDefault="00220E1B"/>
    <w:sectPr w:rsidR="00727BD1" w:rsidSect="00206F0C">
      <w:headerReference w:type="default" r:id="rId8"/>
      <w:pgSz w:w="11906" w:h="16838"/>
      <w:pgMar w:top="2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867" w:rsidRDefault="007259B9">
      <w:pPr>
        <w:spacing w:after="0" w:line="240" w:lineRule="auto"/>
      </w:pPr>
      <w:r>
        <w:separator/>
      </w:r>
    </w:p>
  </w:endnote>
  <w:endnote w:type="continuationSeparator" w:id="0">
    <w:p w:rsidR="00C51867" w:rsidRDefault="0072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5309378"/>
      <w:docPartObj>
        <w:docPartGallery w:val="Page Numbers (Bottom of Page)"/>
        <w:docPartUnique/>
      </w:docPartObj>
    </w:sdtPr>
    <w:sdtEndPr/>
    <w:sdtContent>
      <w:p w:rsidR="00205645" w:rsidRDefault="00CD61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1B">
          <w:rPr>
            <w:noProof/>
          </w:rPr>
          <w:t>2</w:t>
        </w:r>
        <w:r>
          <w:fldChar w:fldCharType="end"/>
        </w:r>
      </w:p>
    </w:sdtContent>
  </w:sdt>
  <w:p w:rsidR="003E3488" w:rsidRDefault="00220E1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867" w:rsidRDefault="007259B9">
      <w:pPr>
        <w:spacing w:after="0" w:line="240" w:lineRule="auto"/>
      </w:pPr>
      <w:r>
        <w:separator/>
      </w:r>
    </w:p>
  </w:footnote>
  <w:footnote w:type="continuationSeparator" w:id="0">
    <w:p w:rsidR="00C51867" w:rsidRDefault="0072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88" w:rsidRDefault="00CD61E2">
    <w:pPr>
      <w:pStyle w:val="Cabealho"/>
    </w:pPr>
    <w:r>
      <w:rPr>
        <w:noProof/>
        <w:lang w:eastAsia="pt-PT"/>
      </w:rPr>
      <w:drawing>
        <wp:inline distT="0" distB="0" distL="0" distR="0" wp14:anchorId="553221BC" wp14:editId="7F451138">
          <wp:extent cx="1274400" cy="720000"/>
          <wp:effectExtent l="0" t="0" r="0" b="0"/>
          <wp:docPr id="5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14" w:rsidRPr="008C1A14" w:rsidRDefault="00CD61E2" w:rsidP="008C1A14">
    <w:pPr>
      <w:pStyle w:val="Cabealho"/>
    </w:pPr>
    <w:r>
      <w:rPr>
        <w:noProof/>
        <w:lang w:eastAsia="pt-PT"/>
      </w:rPr>
      <w:drawing>
        <wp:inline distT="0" distB="0" distL="0" distR="0" wp14:anchorId="62E34925" wp14:editId="4479F06D">
          <wp:extent cx="1274400" cy="720000"/>
          <wp:effectExtent l="0" t="0" r="0" b="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E2"/>
    <w:rsid w:val="00052694"/>
    <w:rsid w:val="001179D6"/>
    <w:rsid w:val="00130CFA"/>
    <w:rsid w:val="001D5C33"/>
    <w:rsid w:val="00206F0C"/>
    <w:rsid w:val="00220E1B"/>
    <w:rsid w:val="002822F9"/>
    <w:rsid w:val="0054565C"/>
    <w:rsid w:val="005F5DF8"/>
    <w:rsid w:val="007259B9"/>
    <w:rsid w:val="009E3E73"/>
    <w:rsid w:val="00C51867"/>
    <w:rsid w:val="00CD61E2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BF908"/>
  <w15:chartTrackingRefBased/>
  <w15:docId w15:val="{4521ED9C-4B56-46DF-AEAA-79308B2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1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61E2"/>
  </w:style>
  <w:style w:type="paragraph" w:styleId="Rodap">
    <w:name w:val="footer"/>
    <w:basedOn w:val="Normal"/>
    <w:link w:val="RodapCarter"/>
    <w:uiPriority w:val="99"/>
    <w:unhideWhenUsed/>
    <w:rsid w:val="00CD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61E2"/>
  </w:style>
  <w:style w:type="table" w:customStyle="1" w:styleId="TableNormal1">
    <w:name w:val="Table Normal1"/>
    <w:uiPriority w:val="2"/>
    <w:semiHidden/>
    <w:unhideWhenUsed/>
    <w:qFormat/>
    <w:rsid w:val="00CD6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CD61E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D61E2"/>
    <w:rPr>
      <w:rFonts w:ascii="Verdana" w:eastAsia="Verdana" w:hAnsi="Verdana" w:cs="Verdana"/>
      <w:sz w:val="16"/>
      <w:szCs w:val="16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CD61E2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Eugénia Pires</dc:creator>
  <cp:keywords/>
  <dc:description/>
  <cp:lastModifiedBy>Sandra Neves</cp:lastModifiedBy>
  <cp:revision>2</cp:revision>
  <dcterms:created xsi:type="dcterms:W3CDTF">2019-08-23T14:39:00Z</dcterms:created>
  <dcterms:modified xsi:type="dcterms:W3CDTF">2019-08-23T14:39:00Z</dcterms:modified>
</cp:coreProperties>
</file>